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AE502" w14:textId="77777777" w:rsidR="00735083" w:rsidRPr="00735083" w:rsidRDefault="00735083" w:rsidP="00735083">
      <w:r w:rsidRPr="00735083">
        <w:rPr>
          <w:b/>
          <w:bCs/>
        </w:rPr>
        <w:t>Celebrating Carol's 15 Years with SASH</w:t>
      </w:r>
    </w:p>
    <w:p w14:paraId="74003AB7" w14:textId="77777777" w:rsidR="00735083" w:rsidRPr="00735083" w:rsidRDefault="00735083" w:rsidP="00735083">
      <w:r w:rsidRPr="00735083">
        <w:t xml:space="preserve">For the past 15 years, Carol has served as both a SASH Coordinator and Implementation Manager in Rutland, helping </w:t>
      </w:r>
      <w:proofErr w:type="gramStart"/>
      <w:r w:rsidRPr="00735083">
        <w:t>shape</w:t>
      </w:r>
      <w:proofErr w:type="gramEnd"/>
      <w:r w:rsidRPr="00735083">
        <w:t xml:space="preserve"> the growth and success of the SASH program in the region.</w:t>
      </w:r>
    </w:p>
    <w:p w14:paraId="47D97923" w14:textId="77777777" w:rsidR="00735083" w:rsidRPr="00735083" w:rsidRDefault="00735083" w:rsidP="00735083">
      <w:r w:rsidRPr="00735083">
        <w:t xml:space="preserve">Carol remembers first learning about SASH at the Vermont Aging Collaborative in 2009. "I believe it was the VT Aging Collaborative I attended in 2009. It was a model of care and, at the time, was called </w:t>
      </w:r>
      <w:r w:rsidRPr="00735083">
        <w:rPr>
          <w:i/>
          <w:iCs/>
        </w:rPr>
        <w:t>Seniors Aging Safely at Home.</w:t>
      </w:r>
      <w:r w:rsidRPr="00735083">
        <w:t xml:space="preserve">" By then, the vision for SASH was already taking shape. Cathedral Square had committed to a housing-with-services model in 2005, planning began in 2008 with funding from the Vermont Health Foundation, and the first SASH pilot launched in </w:t>
      </w:r>
      <w:proofErr w:type="spellStart"/>
      <w:r w:rsidRPr="00735083">
        <w:t>Heineberg</w:t>
      </w:r>
      <w:proofErr w:type="spellEnd"/>
      <w:r w:rsidRPr="00735083">
        <w:t xml:space="preserve"> in 2009. "I was so excited," Carol recalls. "I could see that the program was exactly what we needed in housing."</w:t>
      </w:r>
    </w:p>
    <w:p w14:paraId="7D091AE3" w14:textId="77777777" w:rsidR="00735083" w:rsidRPr="00735083" w:rsidRDefault="00735083" w:rsidP="00735083">
      <w:r w:rsidRPr="00735083">
        <w:t>One of Carol's proudest accomplishments was collaborating with local pharmacist Marty Irons on an A1c and hypertension pilot. "The Diabetes Pilot positively impacted A1C and weight for our participants," she says. "Had it continued longer and we fine-tuned it, I can't imagine the results we would have had." Carol and Marty later partnered on a blister-pack grant program and worked together to provide flu season immunization clinics.</w:t>
      </w:r>
    </w:p>
    <w:p w14:paraId="61597B3C" w14:textId="77777777" w:rsidR="00735083" w:rsidRPr="00735083" w:rsidRDefault="00735083" w:rsidP="00735083">
      <w:r w:rsidRPr="00735083">
        <w:t>Throughout her career, Carol has especially valued the many partnerships that strengthened SASH in Rutland. She collaborated with Rutland Regional Medical Center to develop an educational sepsis video, worked alongside Boardman Hill Farm and the Vermont Foodbank on multiple initiatives, partnered with the Community Health Team to offer Healthy Living Workshops, and welcomed registered dietitian Pat Harrison to lead numerous nutrition programs and workshops at SASH sites. She also treasures the relationships she built with fellow SASH Coordinators and SASH Wellness Nurses over the years.</w:t>
      </w:r>
    </w:p>
    <w:p w14:paraId="40D9A7E8" w14:textId="77777777" w:rsidR="00735083" w:rsidRPr="00735083" w:rsidRDefault="00735083" w:rsidP="00735083">
      <w:r w:rsidRPr="00735083">
        <w:t>As Carol begins a new chapter as Resident Relations and Wellness Manager at the Rutland Housing Authority, she leaves behind an incredible legacy of collaboration, innovation, and dedication to helping older adults live healthier, more independent lives.</w:t>
      </w:r>
    </w:p>
    <w:p w14:paraId="790B3376" w14:textId="77777777" w:rsidR="00735083" w:rsidRPr="00735083" w:rsidRDefault="00735083" w:rsidP="00735083">
      <w:r w:rsidRPr="00735083">
        <w:t xml:space="preserve">Thank you, Carol, for 15 wonderful years of service and for the tremendous impact you've </w:t>
      </w:r>
      <w:proofErr w:type="gramStart"/>
      <w:r w:rsidRPr="00735083">
        <w:t>made</w:t>
      </w:r>
      <w:proofErr w:type="gramEnd"/>
      <w:r w:rsidRPr="00735083">
        <w:t xml:space="preserve"> on SASH and the Rutland community. We wish you all the best in your new role!</w:t>
      </w:r>
    </w:p>
    <w:p w14:paraId="18F9704C" w14:textId="77777777" w:rsidR="004F6C42" w:rsidRDefault="004F6C42"/>
    <w:sectPr w:rsidR="004F6C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083"/>
    <w:rsid w:val="004F6C42"/>
    <w:rsid w:val="00735083"/>
    <w:rsid w:val="00945D4A"/>
    <w:rsid w:val="00B55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B1B45"/>
  <w15:chartTrackingRefBased/>
  <w15:docId w15:val="{A400B5D2-1B66-4551-A456-813376FA1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50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50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50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50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0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0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0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0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0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0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50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0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0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0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0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0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0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083"/>
    <w:rPr>
      <w:rFonts w:eastAsiaTheme="majorEastAsia" w:cstheme="majorBidi"/>
      <w:color w:val="272727" w:themeColor="text1" w:themeTint="D8"/>
    </w:rPr>
  </w:style>
  <w:style w:type="paragraph" w:styleId="Title">
    <w:name w:val="Title"/>
    <w:basedOn w:val="Normal"/>
    <w:next w:val="Normal"/>
    <w:link w:val="TitleChar"/>
    <w:uiPriority w:val="10"/>
    <w:qFormat/>
    <w:rsid w:val="007350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0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0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0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083"/>
    <w:pPr>
      <w:spacing w:before="160"/>
      <w:jc w:val="center"/>
    </w:pPr>
    <w:rPr>
      <w:i/>
      <w:iCs/>
      <w:color w:val="404040" w:themeColor="text1" w:themeTint="BF"/>
    </w:rPr>
  </w:style>
  <w:style w:type="character" w:customStyle="1" w:styleId="QuoteChar">
    <w:name w:val="Quote Char"/>
    <w:basedOn w:val="DefaultParagraphFont"/>
    <w:link w:val="Quote"/>
    <w:uiPriority w:val="29"/>
    <w:rsid w:val="00735083"/>
    <w:rPr>
      <w:i/>
      <w:iCs/>
      <w:color w:val="404040" w:themeColor="text1" w:themeTint="BF"/>
    </w:rPr>
  </w:style>
  <w:style w:type="paragraph" w:styleId="ListParagraph">
    <w:name w:val="List Paragraph"/>
    <w:basedOn w:val="Normal"/>
    <w:uiPriority w:val="34"/>
    <w:qFormat/>
    <w:rsid w:val="00735083"/>
    <w:pPr>
      <w:ind w:left="720"/>
      <w:contextualSpacing/>
    </w:pPr>
  </w:style>
  <w:style w:type="character" w:styleId="IntenseEmphasis">
    <w:name w:val="Intense Emphasis"/>
    <w:basedOn w:val="DefaultParagraphFont"/>
    <w:uiPriority w:val="21"/>
    <w:qFormat/>
    <w:rsid w:val="00735083"/>
    <w:rPr>
      <w:i/>
      <w:iCs/>
      <w:color w:val="0F4761" w:themeColor="accent1" w:themeShade="BF"/>
    </w:rPr>
  </w:style>
  <w:style w:type="paragraph" w:styleId="IntenseQuote">
    <w:name w:val="Intense Quote"/>
    <w:basedOn w:val="Normal"/>
    <w:next w:val="Normal"/>
    <w:link w:val="IntenseQuoteChar"/>
    <w:uiPriority w:val="30"/>
    <w:qFormat/>
    <w:rsid w:val="007350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083"/>
    <w:rPr>
      <w:i/>
      <w:iCs/>
      <w:color w:val="0F4761" w:themeColor="accent1" w:themeShade="BF"/>
    </w:rPr>
  </w:style>
  <w:style w:type="character" w:styleId="IntenseReference">
    <w:name w:val="Intense Reference"/>
    <w:basedOn w:val="DefaultParagraphFont"/>
    <w:uiPriority w:val="32"/>
    <w:qFormat/>
    <w:rsid w:val="007350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1933</Characters>
  <Application>Microsoft Office Word</Application>
  <DocSecurity>0</DocSecurity>
  <Lines>16</Lines>
  <Paragraphs>4</Paragraphs>
  <ScaleCrop>false</ScaleCrop>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Lewis</dc:creator>
  <cp:keywords/>
  <dc:description/>
  <cp:lastModifiedBy>Joanne Lewis</cp:lastModifiedBy>
  <cp:revision>1</cp:revision>
  <dcterms:created xsi:type="dcterms:W3CDTF">2026-07-07T20:28:00Z</dcterms:created>
  <dcterms:modified xsi:type="dcterms:W3CDTF">2026-07-07T20:28:00Z</dcterms:modified>
</cp:coreProperties>
</file>